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0EEF2" w14:textId="77777777" w:rsidR="00B012BA" w:rsidRDefault="00B012BA" w:rsidP="00B012BA">
      <w:pPr>
        <w:spacing w:before="240" w:line="360" w:lineRule="auto"/>
        <w:jc w:val="lowKashida"/>
        <w:rPr>
          <w:rFonts w:cs="Monotype Koufi" w:hint="cs"/>
          <w:color w:val="333333"/>
          <w:sz w:val="28"/>
          <w:szCs w:val="28"/>
          <w:rtl/>
        </w:rPr>
      </w:pPr>
      <w:r>
        <w:rPr>
          <w:rFonts w:cs="Monotype Koufi" w:hint="cs"/>
          <w:color w:val="333333"/>
          <w:sz w:val="28"/>
          <w:szCs w:val="28"/>
          <w:rtl/>
        </w:rPr>
        <w:t xml:space="preserve">المداخل المختلفة لوصف حركة الموائع: </w:t>
      </w:r>
    </w:p>
    <w:p w14:paraId="694B939A" w14:textId="77777777" w:rsidR="00B012BA" w:rsidRDefault="00B012BA" w:rsidP="00B012BA">
      <w:pPr>
        <w:spacing w:line="360" w:lineRule="auto"/>
        <w:ind w:firstLine="720"/>
        <w:jc w:val="lowKashida"/>
        <w:rPr>
          <w:rFonts w:hint="cs"/>
          <w:color w:val="333333"/>
          <w:sz w:val="28"/>
          <w:szCs w:val="28"/>
          <w:rtl/>
        </w:rPr>
      </w:pPr>
      <w:r>
        <w:rPr>
          <w:rFonts w:hint="cs"/>
          <w:color w:val="333333"/>
          <w:sz w:val="28"/>
          <w:szCs w:val="28"/>
          <w:rtl/>
        </w:rPr>
        <w:t xml:space="preserve">يوجد مدخلان أساسيان للنظر إلى حركة الموائع وهما: </w:t>
      </w:r>
    </w:p>
    <w:p w14:paraId="136A650C" w14:textId="77777777" w:rsidR="00B012BA" w:rsidRDefault="00B012BA" w:rsidP="00B012BA">
      <w:pPr>
        <w:spacing w:line="360" w:lineRule="auto"/>
        <w:ind w:left="718" w:hanging="180"/>
        <w:jc w:val="lowKashida"/>
        <w:rPr>
          <w:rFonts w:hint="cs"/>
          <w:color w:val="333333"/>
          <w:sz w:val="28"/>
          <w:szCs w:val="28"/>
          <w:rtl/>
        </w:rPr>
      </w:pPr>
      <w:r>
        <w:rPr>
          <w:rFonts w:hint="cs"/>
          <w:color w:val="333333"/>
          <w:sz w:val="28"/>
          <w:szCs w:val="28"/>
          <w:rtl/>
        </w:rPr>
        <w:t xml:space="preserve">1- اعتبار الموائع أوساطاً متصلة وفيها تهمل الفراغات بين جزئيات المائع ويسمى هذا الفرض بفرض الاتصال وتسمى الميكانيكا في هذه الحالة بميكانيكا الأوساط المتصلة. </w:t>
      </w:r>
    </w:p>
    <w:p w14:paraId="73B338A0" w14:textId="77777777" w:rsidR="00B012BA" w:rsidRDefault="00B012BA" w:rsidP="00B012BA">
      <w:pPr>
        <w:spacing w:line="360" w:lineRule="auto"/>
        <w:ind w:left="718" w:hanging="180"/>
        <w:jc w:val="lowKashida"/>
        <w:rPr>
          <w:rFonts w:hint="cs"/>
          <w:color w:val="333333"/>
          <w:sz w:val="28"/>
          <w:szCs w:val="28"/>
          <w:rtl/>
        </w:rPr>
      </w:pPr>
      <w:r>
        <w:rPr>
          <w:rFonts w:hint="cs"/>
          <w:color w:val="333333"/>
          <w:sz w:val="28"/>
          <w:szCs w:val="28"/>
          <w:rtl/>
        </w:rPr>
        <w:t xml:space="preserve">2- اعتبار الموائع مكونة من جسيمات منفصلة تتحرك حركة انتقالية ودورانية وتذبذبية في الفراغات ويسمى هذا المدخل بالمدخل الإحصائي. </w:t>
      </w:r>
    </w:p>
    <w:p w14:paraId="3D9045F7" w14:textId="77777777" w:rsidR="00B012BA" w:rsidRDefault="00B012BA" w:rsidP="00B012BA">
      <w:pPr>
        <w:spacing w:before="240" w:line="360" w:lineRule="auto"/>
        <w:ind w:firstLine="538"/>
        <w:jc w:val="lowKashida"/>
        <w:rPr>
          <w:rFonts w:hint="cs"/>
          <w:color w:val="333333"/>
          <w:sz w:val="28"/>
          <w:szCs w:val="28"/>
          <w:rtl/>
        </w:rPr>
      </w:pPr>
      <w:r>
        <w:rPr>
          <w:rFonts w:hint="cs"/>
          <w:color w:val="333333"/>
          <w:sz w:val="28"/>
          <w:szCs w:val="28"/>
          <w:rtl/>
        </w:rPr>
        <w:t xml:space="preserve">ومن الناحية العملية وجد أن المدخل الإحصائي يكون ضرورياً فقط في حالة الأوساط المخلخلة </w:t>
      </w:r>
      <w:r>
        <w:rPr>
          <w:color w:val="333333"/>
          <w:sz w:val="28"/>
          <w:szCs w:val="28"/>
          <w:lang w:bidi="ar-SA"/>
        </w:rPr>
        <w:t>Rarefied gas</w:t>
      </w:r>
      <w:r>
        <w:rPr>
          <w:rFonts w:hint="cs"/>
          <w:color w:val="333333"/>
          <w:sz w:val="28"/>
          <w:szCs w:val="28"/>
          <w:rtl/>
        </w:rPr>
        <w:t xml:space="preserve"> بينما يكون من المناسب استخدام ميكانيكا الأوساط المتصلة لوصف الحركة في الحالات الأخرى لشدة تعقيد المدخل الإحصائي، وسوف نعتبر في الفصول القادمة حركة الموائع كأوساط متصلة. </w:t>
      </w:r>
    </w:p>
    <w:p w14:paraId="62D8E7AD" w14:textId="77777777" w:rsidR="00B012BA" w:rsidRDefault="00B012BA" w:rsidP="00B012BA">
      <w:pPr>
        <w:spacing w:line="360" w:lineRule="auto"/>
        <w:jc w:val="lowKashida"/>
        <w:rPr>
          <w:rFonts w:cs="Monotype Koufi" w:hint="cs"/>
          <w:color w:val="333333"/>
          <w:sz w:val="28"/>
          <w:szCs w:val="28"/>
          <w:rtl/>
        </w:rPr>
      </w:pPr>
      <w:r>
        <w:rPr>
          <w:rFonts w:cs="Monotype Koufi" w:hint="cs"/>
          <w:color w:val="333333"/>
          <w:sz w:val="28"/>
          <w:szCs w:val="28"/>
          <w:rtl/>
        </w:rPr>
        <w:t xml:space="preserve">4- تعاريف: </w:t>
      </w:r>
    </w:p>
    <w:p w14:paraId="363CB49C" w14:textId="77777777" w:rsidR="00B012BA" w:rsidRDefault="00B012BA" w:rsidP="00B012BA">
      <w:pPr>
        <w:spacing w:line="360" w:lineRule="auto"/>
        <w:jc w:val="lowKashida"/>
        <w:rPr>
          <w:rFonts w:cs="Monotype Koufi" w:hint="cs"/>
          <w:color w:val="333333"/>
          <w:sz w:val="28"/>
          <w:szCs w:val="28"/>
          <w:rtl/>
        </w:rPr>
      </w:pPr>
      <w:r>
        <w:rPr>
          <w:rFonts w:cs="Monotype Koufi" w:hint="cs"/>
          <w:color w:val="333333"/>
          <w:sz w:val="28"/>
          <w:szCs w:val="28"/>
          <w:rtl/>
        </w:rPr>
        <w:t xml:space="preserve">    1- جسيم المائع </w:t>
      </w:r>
      <w:r>
        <w:rPr>
          <w:rFonts w:cs="Monotype Koufi"/>
          <w:color w:val="333333"/>
          <w:sz w:val="28"/>
          <w:szCs w:val="28"/>
          <w:lang w:bidi="ar-SA"/>
        </w:rPr>
        <w:t>Fluid particle</w:t>
      </w:r>
      <w:r>
        <w:rPr>
          <w:rFonts w:cs="Monotype Koufi" w:hint="cs"/>
          <w:color w:val="333333"/>
          <w:sz w:val="28"/>
          <w:szCs w:val="28"/>
          <w:rtl/>
        </w:rPr>
        <w:t xml:space="preserve">: </w:t>
      </w:r>
    </w:p>
    <w:p w14:paraId="51E99991" w14:textId="77777777" w:rsidR="00B012BA" w:rsidRDefault="00B012BA" w:rsidP="00B012BA">
      <w:pPr>
        <w:spacing w:line="360" w:lineRule="auto"/>
        <w:ind w:firstLine="720"/>
        <w:jc w:val="lowKashida"/>
        <w:rPr>
          <w:rFonts w:hint="cs"/>
          <w:color w:val="333333"/>
          <w:sz w:val="28"/>
          <w:szCs w:val="28"/>
          <w:rtl/>
        </w:rPr>
      </w:pPr>
      <w:r>
        <w:rPr>
          <w:rFonts w:hint="cs"/>
          <w:color w:val="333333"/>
          <w:sz w:val="28"/>
          <w:szCs w:val="28"/>
          <w:rtl/>
        </w:rPr>
        <w:t xml:space="preserve">يعرف الجسيم في مائع بأنه ذلك العنصر الحجمي الصغير جداً إذا ما قورن بحجم المائع المتحرك والكبير نسبياً إذا ما قورن بحجم الجزيء ويشغل نقطة في الفراغ. </w:t>
      </w:r>
    </w:p>
    <w:p w14:paraId="09B521CD" w14:textId="77777777" w:rsidR="00B012BA" w:rsidRDefault="00B012BA" w:rsidP="00B012BA">
      <w:pPr>
        <w:spacing w:before="240" w:line="360" w:lineRule="auto"/>
        <w:jc w:val="lowKashida"/>
        <w:rPr>
          <w:rFonts w:cs="Monotype Koufi" w:hint="cs"/>
          <w:color w:val="333333"/>
          <w:sz w:val="28"/>
          <w:szCs w:val="28"/>
          <w:rtl/>
        </w:rPr>
      </w:pPr>
      <w:r>
        <w:rPr>
          <w:rFonts w:cs="Monotype Koufi" w:hint="cs"/>
          <w:color w:val="333333"/>
          <w:sz w:val="28"/>
          <w:szCs w:val="28"/>
          <w:rtl/>
        </w:rPr>
        <w:t xml:space="preserve">    2- الكثافة عند نقطة في مائع </w:t>
      </w:r>
      <w:r>
        <w:rPr>
          <w:rFonts w:cs="Monotype Koufi"/>
          <w:color w:val="333333"/>
          <w:sz w:val="28"/>
          <w:szCs w:val="28"/>
          <w:lang w:bidi="ar-SA"/>
        </w:rPr>
        <w:t>Density</w:t>
      </w:r>
      <w:r>
        <w:rPr>
          <w:rFonts w:cs="Monotype Koufi" w:hint="cs"/>
          <w:color w:val="333333"/>
          <w:sz w:val="28"/>
          <w:szCs w:val="28"/>
          <w:rtl/>
        </w:rPr>
        <w:t xml:space="preserve">: </w:t>
      </w:r>
    </w:p>
    <w:p w14:paraId="04DE6BF3" w14:textId="77777777" w:rsidR="00B012BA" w:rsidRDefault="00B012BA" w:rsidP="00B012BA">
      <w:pPr>
        <w:spacing w:line="360" w:lineRule="auto"/>
        <w:ind w:firstLine="720"/>
        <w:jc w:val="lowKashida"/>
        <w:rPr>
          <w:rFonts w:hint="cs"/>
          <w:color w:val="333333"/>
          <w:sz w:val="28"/>
          <w:szCs w:val="28"/>
          <w:rtl/>
        </w:rPr>
      </w:pPr>
      <w:r>
        <w:rPr>
          <w:rFonts w:hint="cs"/>
          <w:color w:val="333333"/>
          <w:sz w:val="28"/>
          <w:szCs w:val="28"/>
          <w:rtl/>
        </w:rPr>
        <w:t xml:space="preserve">لإيجاد كثافة مائع عند نقطة ما مثل </w:t>
      </w:r>
      <w:r>
        <w:rPr>
          <w:color w:val="333333"/>
          <w:sz w:val="28"/>
          <w:szCs w:val="28"/>
          <w:lang w:bidi="ar-SA"/>
        </w:rPr>
        <w:t>A</w:t>
      </w:r>
      <w:r>
        <w:rPr>
          <w:rFonts w:hint="cs"/>
          <w:color w:val="333333"/>
          <w:sz w:val="28"/>
          <w:szCs w:val="28"/>
          <w:rtl/>
        </w:rPr>
        <w:t xml:space="preserve"> نعتبر عنصراً صغيراً جداً من المائع يحيط بالنقطة </w:t>
      </w:r>
      <w:r w:rsidR="00630E26">
        <w:rPr>
          <w:noProof/>
          <w:color w:val="333333"/>
          <w:position w:val="-4"/>
          <w:sz w:val="28"/>
          <w:szCs w:val="28"/>
          <w:lang w:bidi="ar-SA"/>
        </w:rPr>
        <w:object w:dxaOrig="260" w:dyaOrig="340" w14:anchorId="0C7A06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12.85pt;height:17.1pt;mso-width-percent:0;mso-height-percent:0;mso-width-percent:0;mso-height-percent:0" o:ole="">
            <v:imagedata r:id="rId4" o:title=""/>
          </v:shape>
          <o:OLEObject Type="Embed" ProgID="Equation.3" ShapeID="_x0000_i1028" DrawAspect="Content" ObjectID="_1605131486" r:id="rId5"/>
        </w:object>
      </w:r>
      <w:r>
        <w:rPr>
          <w:rFonts w:hint="cs"/>
          <w:color w:val="333333"/>
          <w:sz w:val="28"/>
          <w:szCs w:val="28"/>
          <w:rtl/>
        </w:rPr>
        <w:t xml:space="preserve"> وليكن حجم هذا العنصر (</w:t>
      </w:r>
      <w:r>
        <w:rPr>
          <w:color w:val="333333"/>
          <w:sz w:val="28"/>
          <w:szCs w:val="28"/>
        </w:rPr>
        <w:sym w:font="Symbol" w:char="0044"/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sym w:font="Symbol" w:char="F0C1"/>
      </w:r>
      <w:r>
        <w:rPr>
          <w:rFonts w:hint="cs"/>
          <w:color w:val="333333"/>
          <w:sz w:val="28"/>
          <w:szCs w:val="28"/>
          <w:rtl/>
        </w:rPr>
        <w:t>) وكتلته (</w:t>
      </w:r>
      <w:r>
        <w:rPr>
          <w:rFonts w:hint="cs"/>
          <w:color w:val="333333"/>
          <w:sz w:val="28"/>
          <w:szCs w:val="28"/>
          <w:rtl/>
        </w:rPr>
        <w:tab/>
      </w:r>
      <w:r>
        <w:rPr>
          <w:color w:val="333333"/>
          <w:sz w:val="28"/>
          <w:szCs w:val="28"/>
        </w:rPr>
        <w:sym w:font="Symbol" w:char="0044"/>
      </w:r>
      <w:r>
        <w:rPr>
          <w:color w:val="333333"/>
          <w:sz w:val="28"/>
          <w:szCs w:val="28"/>
        </w:rPr>
        <w:t xml:space="preserve"> m</w:t>
      </w:r>
      <w:r>
        <w:rPr>
          <w:rFonts w:hint="cs"/>
          <w:color w:val="333333"/>
          <w:sz w:val="28"/>
          <w:szCs w:val="28"/>
          <w:rtl/>
        </w:rPr>
        <w:t>) في لحظة ما.</w:t>
      </w:r>
    </w:p>
    <w:p w14:paraId="63DFFEC6" w14:textId="77777777" w:rsidR="00B012BA" w:rsidRDefault="00B012BA" w:rsidP="00B012BA">
      <w:pPr>
        <w:spacing w:line="360" w:lineRule="auto"/>
        <w:jc w:val="lowKashida"/>
        <w:rPr>
          <w:rFonts w:hint="cs"/>
          <w:color w:val="333333"/>
          <w:sz w:val="28"/>
          <w:szCs w:val="28"/>
          <w:rtl/>
        </w:rPr>
      </w:pPr>
      <w:r>
        <w:rPr>
          <w:rFonts w:hint="cs"/>
          <w:color w:val="333333"/>
          <w:sz w:val="28"/>
          <w:szCs w:val="28"/>
          <w:rtl/>
        </w:rPr>
        <w:t xml:space="preserve"> تسمى النســــبة (</w:t>
      </w:r>
      <w:r w:rsidR="00630E26">
        <w:rPr>
          <w:noProof/>
          <w:position w:val="-34"/>
        </w:rPr>
        <w:object w:dxaOrig="520" w:dyaOrig="780" w14:anchorId="018A8B02">
          <v:shape id="_x0000_i1027" type="#_x0000_t75" alt="" style="width:26pt;height:38.85pt;mso-width-percent:0;mso-height-percent:0;mso-width-percent:0;mso-height-percent:0" o:ole="">
            <v:imagedata r:id="rId6" o:title=""/>
          </v:shape>
          <o:OLEObject Type="Embed" ProgID="Equation.3" ShapeID="_x0000_i1027" DrawAspect="Content" ObjectID="_1605131487" r:id="rId7"/>
        </w:object>
      </w:r>
      <w:r>
        <w:rPr>
          <w:rFonts w:hint="cs"/>
          <w:color w:val="333333"/>
          <w:sz w:val="28"/>
          <w:szCs w:val="28"/>
          <w:rtl/>
        </w:rPr>
        <w:t xml:space="preserve">) بالكثافة المتوسطة (أو متوسط الكثافة) عند </w:t>
      </w:r>
      <w:r>
        <w:rPr>
          <w:color w:val="333333"/>
          <w:sz w:val="28"/>
          <w:szCs w:val="28"/>
          <w:lang w:bidi="ar-SA"/>
        </w:rPr>
        <w:t>A</w:t>
      </w:r>
      <w:r>
        <w:rPr>
          <w:rFonts w:hint="cs"/>
          <w:color w:val="333333"/>
          <w:sz w:val="28"/>
          <w:szCs w:val="28"/>
          <w:rtl/>
        </w:rPr>
        <w:t xml:space="preserve"> في هذه اللحظة، </w:t>
      </w:r>
    </w:p>
    <w:p w14:paraId="233DE64C" w14:textId="77777777" w:rsidR="00B012BA" w:rsidRDefault="00B012BA" w:rsidP="00B012BA">
      <w:pPr>
        <w:spacing w:line="360" w:lineRule="auto"/>
        <w:jc w:val="lowKashida"/>
        <w:rPr>
          <w:rFonts w:hint="cs"/>
          <w:color w:val="333333"/>
          <w:sz w:val="28"/>
          <w:szCs w:val="28"/>
          <w:rtl/>
        </w:rPr>
      </w:pPr>
      <w:r>
        <w:rPr>
          <w:rFonts w:hint="cs"/>
          <w:color w:val="333333"/>
          <w:sz w:val="28"/>
          <w:szCs w:val="28"/>
          <w:rtl/>
        </w:rPr>
        <w:t xml:space="preserve">أما النهاية  </w:t>
      </w:r>
      <w:r w:rsidR="00630E26">
        <w:rPr>
          <w:noProof/>
          <w:color w:val="333333"/>
          <w:position w:val="-52"/>
          <w:sz w:val="28"/>
          <w:szCs w:val="28"/>
        </w:rPr>
        <w:object w:dxaOrig="1680" w:dyaOrig="1180" w14:anchorId="11A96EC1">
          <v:shape id="_x0000_i1026" type="#_x0000_t75" alt="" style="width:84.1pt;height:59.15pt;mso-width-percent:0;mso-height-percent:0;mso-width-percent:0;mso-height-percent:0" o:ole="">
            <v:imagedata r:id="rId8" o:title=""/>
          </v:shape>
          <o:OLEObject Type="Embed" ProgID="Equation.3" ShapeID="_x0000_i1026" DrawAspect="Content" ObjectID="_1605131488" r:id="rId9"/>
        </w:object>
      </w:r>
      <w:r>
        <w:rPr>
          <w:rFonts w:hint="cs"/>
          <w:color w:val="333333"/>
          <w:sz w:val="28"/>
          <w:szCs w:val="28"/>
          <w:rtl/>
        </w:rPr>
        <w:t xml:space="preserve"> فتسمى بكثافة المائع عند </w:t>
      </w:r>
      <w:r>
        <w:rPr>
          <w:color w:val="333333"/>
          <w:sz w:val="28"/>
          <w:szCs w:val="28"/>
        </w:rPr>
        <w:t>A</w:t>
      </w:r>
      <w:r>
        <w:rPr>
          <w:rFonts w:hint="cs"/>
          <w:color w:val="333333"/>
          <w:sz w:val="28"/>
          <w:szCs w:val="28"/>
          <w:rtl/>
        </w:rPr>
        <w:t xml:space="preserve"> وسنرمز لها بالرمز </w:t>
      </w:r>
      <w:r>
        <w:rPr>
          <w:rFonts w:hint="cs"/>
          <w:color w:val="333333"/>
          <w:sz w:val="28"/>
          <w:szCs w:val="28"/>
        </w:rPr>
        <w:sym w:font="Symbol" w:char="F072"/>
      </w:r>
      <w:r>
        <w:rPr>
          <w:rFonts w:hint="cs"/>
          <w:color w:val="333333"/>
          <w:sz w:val="28"/>
          <w:szCs w:val="28"/>
          <w:rtl/>
        </w:rPr>
        <w:t xml:space="preserve">. </w:t>
      </w:r>
    </w:p>
    <w:p w14:paraId="18B8A876" w14:textId="77777777" w:rsidR="00B012BA" w:rsidRDefault="00B012BA" w:rsidP="00B012BA">
      <w:pPr>
        <w:spacing w:line="360" w:lineRule="auto"/>
        <w:ind w:firstLine="720"/>
        <w:jc w:val="lowKashida"/>
        <w:rPr>
          <w:rFonts w:hint="cs"/>
          <w:color w:val="333333"/>
          <w:sz w:val="28"/>
          <w:szCs w:val="28"/>
          <w:rtl/>
        </w:rPr>
      </w:pPr>
      <w:r>
        <w:rPr>
          <w:rFonts w:hint="cs"/>
          <w:color w:val="333333"/>
          <w:sz w:val="28"/>
          <w:szCs w:val="28"/>
          <w:rtl/>
        </w:rPr>
        <w:t xml:space="preserve">ويلاحظ أن الكثافة </w:t>
      </w:r>
      <w:r>
        <w:rPr>
          <w:rFonts w:hint="cs"/>
          <w:color w:val="333333"/>
          <w:sz w:val="28"/>
          <w:szCs w:val="28"/>
        </w:rPr>
        <w:sym w:font="Symbol" w:char="F072"/>
      </w:r>
      <w:r>
        <w:rPr>
          <w:rFonts w:hint="cs"/>
          <w:color w:val="333333"/>
          <w:sz w:val="28"/>
          <w:szCs w:val="28"/>
          <w:rtl/>
        </w:rPr>
        <w:t xml:space="preserve"> دالة في إحداثيات النقطة </w:t>
      </w:r>
      <w:r>
        <w:rPr>
          <w:color w:val="333333"/>
          <w:sz w:val="28"/>
          <w:szCs w:val="28"/>
          <w:lang w:bidi="ar-SA"/>
        </w:rPr>
        <w:t>A</w:t>
      </w:r>
      <w:r>
        <w:rPr>
          <w:rFonts w:hint="cs"/>
          <w:color w:val="333333"/>
          <w:sz w:val="28"/>
          <w:szCs w:val="28"/>
          <w:rtl/>
        </w:rPr>
        <w:t xml:space="preserve"> وفي الزمن كذلك فإذا كانت </w:t>
      </w:r>
      <w:r>
        <w:rPr>
          <w:color w:val="333333"/>
          <w:sz w:val="28"/>
          <w:szCs w:val="28"/>
          <w:lang w:bidi="ar-SA"/>
        </w:rPr>
        <w:t>A</w:t>
      </w:r>
      <w:r>
        <w:rPr>
          <w:rFonts w:hint="cs"/>
          <w:color w:val="333333"/>
          <w:sz w:val="28"/>
          <w:szCs w:val="28"/>
          <w:rtl/>
        </w:rPr>
        <w:t xml:space="preserve"> هي النقطة (</w:t>
      </w:r>
      <w:r>
        <w:rPr>
          <w:rFonts w:hint="cs"/>
          <w:color w:val="333333"/>
          <w:sz w:val="28"/>
          <w:szCs w:val="28"/>
          <w:rtl/>
        </w:rPr>
        <w:tab/>
      </w:r>
      <w:r>
        <w:rPr>
          <w:color w:val="333333"/>
          <w:sz w:val="28"/>
          <w:szCs w:val="28"/>
        </w:rPr>
        <w:t>x, y, z</w:t>
      </w:r>
      <w:r>
        <w:rPr>
          <w:rFonts w:hint="cs"/>
          <w:color w:val="333333"/>
          <w:sz w:val="28"/>
          <w:szCs w:val="28"/>
          <w:rtl/>
        </w:rPr>
        <w:t xml:space="preserve">) بالنسبة لمحاور ثابتة في الفراغ </w:t>
      </w:r>
      <w:r>
        <w:rPr>
          <w:color w:val="333333"/>
          <w:sz w:val="28"/>
          <w:szCs w:val="28"/>
          <w:lang w:bidi="ar-SA"/>
        </w:rPr>
        <w:t>t</w:t>
      </w:r>
      <w:r>
        <w:rPr>
          <w:rFonts w:hint="cs"/>
          <w:color w:val="333333"/>
          <w:sz w:val="28"/>
          <w:szCs w:val="28"/>
          <w:rtl/>
        </w:rPr>
        <w:t xml:space="preserve"> الزمن فإن :</w:t>
      </w:r>
    </w:p>
    <w:p w14:paraId="7F2368D7" w14:textId="77777777" w:rsidR="00B012BA" w:rsidRDefault="00630E26" w:rsidP="00B012BA">
      <w:pPr>
        <w:bidi w:val="0"/>
        <w:spacing w:line="360" w:lineRule="auto"/>
        <w:jc w:val="center"/>
        <w:rPr>
          <w:color w:val="333333"/>
          <w:sz w:val="28"/>
          <w:szCs w:val="28"/>
        </w:rPr>
      </w:pPr>
      <w:r>
        <w:rPr>
          <w:noProof/>
          <w:position w:val="-34"/>
        </w:rPr>
        <w:object w:dxaOrig="3280" w:dyaOrig="780" w14:anchorId="2EF3DE31">
          <v:shape id="_x0000_i1025" type="#_x0000_t75" alt="" style="width:163.95pt;height:38.85pt;mso-width-percent:0;mso-height-percent:0;mso-width-percent:0;mso-height-percent:0" o:ole="">
            <v:imagedata r:id="rId10" o:title=""/>
          </v:shape>
          <o:OLEObject Type="Embed" ProgID="Equation.3" ShapeID="_x0000_i1025" DrawAspect="Content" ObjectID="_1605131489" r:id="rId11"/>
        </w:object>
      </w:r>
    </w:p>
    <w:p w14:paraId="26B8A46A" w14:textId="77777777" w:rsidR="006E6863" w:rsidRDefault="006E6863"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Koufi">
    <w:altName w:val="Arial"/>
    <w:panose1 w:val="020B0604020202020204"/>
    <w:charset w:val="B2"/>
    <w:family w:val="auto"/>
    <w:pitch w:val="variable"/>
    <w:sig w:usb0="02942A87" w:usb1="03F40006" w:usb2="00020000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BA"/>
    <w:rsid w:val="000278D0"/>
    <w:rsid w:val="000E1F8E"/>
    <w:rsid w:val="001A0E97"/>
    <w:rsid w:val="001D41D5"/>
    <w:rsid w:val="001F244A"/>
    <w:rsid w:val="002739F1"/>
    <w:rsid w:val="002A2951"/>
    <w:rsid w:val="002A67A5"/>
    <w:rsid w:val="003975D2"/>
    <w:rsid w:val="003A03F8"/>
    <w:rsid w:val="003B0EDB"/>
    <w:rsid w:val="00480B57"/>
    <w:rsid w:val="004C788A"/>
    <w:rsid w:val="004D2FB8"/>
    <w:rsid w:val="004E6466"/>
    <w:rsid w:val="0056616A"/>
    <w:rsid w:val="00576F38"/>
    <w:rsid w:val="005A055A"/>
    <w:rsid w:val="005C00A5"/>
    <w:rsid w:val="00630E26"/>
    <w:rsid w:val="006502DD"/>
    <w:rsid w:val="00683C93"/>
    <w:rsid w:val="00690BBD"/>
    <w:rsid w:val="006A6AA2"/>
    <w:rsid w:val="006E6863"/>
    <w:rsid w:val="0074134A"/>
    <w:rsid w:val="007657DB"/>
    <w:rsid w:val="007911FA"/>
    <w:rsid w:val="007F5E73"/>
    <w:rsid w:val="00820B7C"/>
    <w:rsid w:val="009011D3"/>
    <w:rsid w:val="009545E8"/>
    <w:rsid w:val="00955311"/>
    <w:rsid w:val="009765F5"/>
    <w:rsid w:val="009A234F"/>
    <w:rsid w:val="009B3B95"/>
    <w:rsid w:val="009D33A6"/>
    <w:rsid w:val="00A26078"/>
    <w:rsid w:val="00A4062B"/>
    <w:rsid w:val="00A96C51"/>
    <w:rsid w:val="00B012BA"/>
    <w:rsid w:val="00B71824"/>
    <w:rsid w:val="00BE3DC7"/>
    <w:rsid w:val="00BF58AB"/>
    <w:rsid w:val="00C251ED"/>
    <w:rsid w:val="00C675E4"/>
    <w:rsid w:val="00D03672"/>
    <w:rsid w:val="00D61041"/>
    <w:rsid w:val="00D876B4"/>
    <w:rsid w:val="00E325EF"/>
    <w:rsid w:val="00E90385"/>
    <w:rsid w:val="00E914A7"/>
    <w:rsid w:val="00EA749E"/>
    <w:rsid w:val="00EC7AF5"/>
    <w:rsid w:val="00EF5CB1"/>
    <w:rsid w:val="00F40145"/>
    <w:rsid w:val="00F66BC3"/>
    <w:rsid w:val="00F876C0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1E1F6"/>
  <w15:chartTrackingRefBased/>
  <w15:docId w15:val="{77BA616D-B8F6-A647-AFFF-2A3DCA77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2BA"/>
    <w:pPr>
      <w:bidi/>
    </w:pPr>
    <w:rPr>
      <w:rFonts w:ascii="Times New Roman" w:eastAsia="Times New Roman" w:hAnsi="Times New Roman" w:cs="Times New Roman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2018-11-30T23:04:00Z</dcterms:created>
  <dcterms:modified xsi:type="dcterms:W3CDTF">2018-11-30T23:04:00Z</dcterms:modified>
</cp:coreProperties>
</file>